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1C4EB" w14:textId="77777777" w:rsidR="00272CE8" w:rsidRDefault="00272CE8" w:rsidP="00272CE8">
      <w:pPr>
        <w:pStyle w:val="Standard"/>
        <w:jc w:val="center"/>
        <w:textAlignment w:val="auto"/>
        <w:rPr>
          <w:rFonts w:cs="Times New Roman"/>
          <w:b/>
          <w:bCs/>
          <w:sz w:val="28"/>
          <w:szCs w:val="34"/>
          <w:lang w:eastAsia="ar-SA" w:bidi="ar-SA"/>
        </w:rPr>
      </w:pPr>
      <w:r>
        <w:rPr>
          <w:rFonts w:cs="Times New Roman"/>
          <w:b/>
          <w:bCs/>
          <w:sz w:val="28"/>
          <w:szCs w:val="34"/>
          <w:lang w:eastAsia="ar-SA" w:bidi="ar-SA"/>
        </w:rPr>
        <w:t>6</w:t>
      </w:r>
    </w:p>
    <w:p w14:paraId="34FC32A1" w14:textId="77777777" w:rsidR="00272CE8" w:rsidRDefault="00272CE8" w:rsidP="00272CE8">
      <w:pPr>
        <w:pStyle w:val="Standard"/>
        <w:jc w:val="center"/>
        <w:textAlignment w:val="auto"/>
        <w:rPr>
          <w:b/>
          <w:bCs/>
        </w:rPr>
      </w:pPr>
      <w:r>
        <w:rPr>
          <w:rFonts w:cs="Times New Roman"/>
          <w:b/>
          <w:bCs/>
          <w:sz w:val="28"/>
          <w:szCs w:val="34"/>
          <w:lang w:eastAsia="ar-SA" w:bidi="ar-SA"/>
        </w:rPr>
        <w:t>ОБЩЕРОССИЙСКИЙ ПРОФСОЮЗ РАБОТНИКОВ КУЛЬТУРЫ</w:t>
      </w:r>
    </w:p>
    <w:p w14:paraId="4A2F1A5D" w14:textId="77777777" w:rsidR="00272CE8" w:rsidRDefault="00272CE8" w:rsidP="00272CE8">
      <w:pPr>
        <w:pStyle w:val="Standard"/>
        <w:jc w:val="center"/>
        <w:textAlignment w:val="auto"/>
        <w:rPr>
          <w:rFonts w:cs="Times New Roman"/>
          <w:b/>
          <w:bCs/>
          <w:sz w:val="28"/>
          <w:szCs w:val="34"/>
          <w:lang w:eastAsia="ar-SA" w:bidi="ar-SA"/>
        </w:rPr>
      </w:pPr>
    </w:p>
    <w:p w14:paraId="0C132D64" w14:textId="77777777" w:rsidR="00272CE8" w:rsidRDefault="00272CE8" w:rsidP="00272CE8">
      <w:pPr>
        <w:pStyle w:val="Standard"/>
        <w:jc w:val="center"/>
        <w:textAlignment w:val="auto"/>
        <w:rPr>
          <w:rFonts w:cs="Times New Roman"/>
          <w:b/>
          <w:bCs/>
          <w:sz w:val="28"/>
          <w:szCs w:val="34"/>
          <w:lang w:eastAsia="ar-SA" w:bidi="ar-SA"/>
        </w:rPr>
      </w:pPr>
      <w:r>
        <w:rPr>
          <w:rFonts w:cs="Times New Roman"/>
          <w:b/>
          <w:bCs/>
          <w:sz w:val="28"/>
          <w:szCs w:val="34"/>
          <w:lang w:eastAsia="ar-SA" w:bidi="ar-SA"/>
        </w:rPr>
        <w:t>Нижегородская областная организация</w:t>
      </w:r>
    </w:p>
    <w:p w14:paraId="56C1135E" w14:textId="77777777" w:rsidR="00272CE8" w:rsidRDefault="00272CE8" w:rsidP="00272CE8">
      <w:pPr>
        <w:pStyle w:val="Standard"/>
        <w:jc w:val="center"/>
        <w:textAlignment w:val="auto"/>
        <w:rPr>
          <w:rFonts w:cs="Times New Roman"/>
          <w:b/>
          <w:bCs/>
          <w:sz w:val="28"/>
          <w:szCs w:val="34"/>
          <w:lang w:eastAsia="ar-SA" w:bidi="ar-SA"/>
        </w:rPr>
      </w:pPr>
    </w:p>
    <w:p w14:paraId="4810E646" w14:textId="77777777" w:rsidR="00272CE8" w:rsidRDefault="00272CE8" w:rsidP="00272CE8">
      <w:pPr>
        <w:pStyle w:val="Standard"/>
        <w:jc w:val="center"/>
        <w:textAlignment w:val="auto"/>
        <w:rPr>
          <w:rFonts w:cs="Times New Roman"/>
          <w:b/>
          <w:bCs/>
          <w:sz w:val="28"/>
          <w:szCs w:val="34"/>
          <w:lang w:eastAsia="ar-SA" w:bidi="ar-SA"/>
        </w:rPr>
      </w:pPr>
      <w:r>
        <w:rPr>
          <w:rFonts w:cs="Times New Roman"/>
          <w:b/>
          <w:bCs/>
          <w:sz w:val="28"/>
          <w:szCs w:val="34"/>
          <w:lang w:eastAsia="ar-SA" w:bidi="ar-SA"/>
        </w:rPr>
        <w:t>ПРЕЗИДИУМ</w:t>
      </w:r>
    </w:p>
    <w:p w14:paraId="4B5EDF33" w14:textId="77777777" w:rsidR="00272CE8" w:rsidRDefault="00272CE8" w:rsidP="00272CE8">
      <w:pPr>
        <w:pStyle w:val="Standard"/>
        <w:jc w:val="center"/>
        <w:textAlignment w:val="auto"/>
        <w:rPr>
          <w:rFonts w:cs="Times New Roman"/>
          <w:b/>
          <w:bCs/>
          <w:sz w:val="28"/>
          <w:szCs w:val="34"/>
          <w:lang w:eastAsia="ar-SA" w:bidi="ar-SA"/>
        </w:rPr>
      </w:pPr>
    </w:p>
    <w:p w14:paraId="11A58437" w14:textId="77777777" w:rsidR="00272CE8" w:rsidRDefault="00272CE8" w:rsidP="00272CE8">
      <w:pPr>
        <w:pStyle w:val="Standard"/>
        <w:jc w:val="center"/>
        <w:textAlignment w:val="auto"/>
        <w:rPr>
          <w:rFonts w:cs="Times New Roman"/>
          <w:b/>
          <w:bCs/>
          <w:sz w:val="28"/>
          <w:szCs w:val="34"/>
          <w:lang w:eastAsia="ar-SA" w:bidi="ar-SA"/>
        </w:rPr>
      </w:pPr>
      <w:r>
        <w:rPr>
          <w:rFonts w:cs="Times New Roman"/>
          <w:b/>
          <w:bCs/>
          <w:sz w:val="28"/>
          <w:szCs w:val="34"/>
          <w:lang w:eastAsia="ar-SA" w:bidi="ar-SA"/>
        </w:rPr>
        <w:t>ПОСТАНОВЛЕНИЕ</w:t>
      </w:r>
    </w:p>
    <w:p w14:paraId="15CDFFE9" w14:textId="77777777" w:rsidR="00272CE8" w:rsidRDefault="00272CE8" w:rsidP="00272CE8">
      <w:pPr>
        <w:pStyle w:val="Standard"/>
        <w:jc w:val="center"/>
        <w:textAlignment w:val="auto"/>
        <w:rPr>
          <w:rFonts w:cs="Times New Roman"/>
          <w:b/>
          <w:bCs/>
          <w:sz w:val="28"/>
          <w:szCs w:val="34"/>
          <w:lang w:eastAsia="ar-SA" w:bidi="ar-SA"/>
        </w:rPr>
      </w:pPr>
    </w:p>
    <w:p w14:paraId="1ADF3D87" w14:textId="77777777" w:rsidR="00272CE8" w:rsidRDefault="00272CE8" w:rsidP="00272CE8">
      <w:pPr>
        <w:pStyle w:val="Standard"/>
        <w:jc w:val="center"/>
        <w:textAlignment w:val="auto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  <w:t>г. Нижний Новгород</w:t>
      </w:r>
    </w:p>
    <w:p w14:paraId="01481A25" w14:textId="77777777" w:rsidR="00272CE8" w:rsidRDefault="00272CE8" w:rsidP="00272CE8">
      <w:pPr>
        <w:pStyle w:val="Standarduser"/>
        <w:jc w:val="center"/>
        <w:rPr>
          <w:lang w:val="ru-RU"/>
        </w:rPr>
      </w:pPr>
    </w:p>
    <w:p w14:paraId="461FB676" w14:textId="77777777" w:rsidR="00272CE8" w:rsidRDefault="00272CE8" w:rsidP="00272CE8">
      <w:pPr>
        <w:pStyle w:val="Standarduser"/>
        <w:jc w:val="center"/>
        <w:rPr>
          <w:lang w:val="ru-RU"/>
        </w:rPr>
      </w:pPr>
      <w:r>
        <w:rPr>
          <w:lang w:val="ru-RU"/>
        </w:rPr>
        <w:t xml:space="preserve"> 14 декабря 2023 г.                                                                                                            №6</w:t>
      </w:r>
    </w:p>
    <w:p w14:paraId="49A7AF79" w14:textId="77777777" w:rsidR="00272CE8" w:rsidRDefault="00272CE8" w:rsidP="00272CE8">
      <w:pPr>
        <w:pStyle w:val="Standarduser"/>
        <w:jc w:val="center"/>
        <w:rPr>
          <w:lang w:val="ru-RU"/>
        </w:rPr>
      </w:pPr>
    </w:p>
    <w:p w14:paraId="41039BC2" w14:textId="77777777" w:rsidR="00272CE8" w:rsidRDefault="00272CE8" w:rsidP="00272CE8">
      <w:pPr>
        <w:pStyle w:val="Standard"/>
      </w:pPr>
    </w:p>
    <w:p w14:paraId="427B4368" w14:textId="77777777" w:rsidR="00272CE8" w:rsidRDefault="00272CE8" w:rsidP="00272CE8">
      <w:pPr>
        <w:pStyle w:val="Standard"/>
      </w:pPr>
      <w:r>
        <w:t xml:space="preserve"> О единовременной выплате членам профсоюза </w:t>
      </w:r>
    </w:p>
    <w:p w14:paraId="0DD5D622" w14:textId="77777777" w:rsidR="00272CE8" w:rsidRDefault="00272CE8" w:rsidP="00272CE8">
      <w:pPr>
        <w:pStyle w:val="Standard"/>
      </w:pPr>
      <w:r>
        <w:t>работников культуры, удостоенным звания</w:t>
      </w:r>
    </w:p>
    <w:p w14:paraId="5F8498A9" w14:textId="77777777" w:rsidR="00272CE8" w:rsidRDefault="00272CE8" w:rsidP="00272CE8">
      <w:pPr>
        <w:pStyle w:val="Standard"/>
      </w:pPr>
      <w:r>
        <w:t xml:space="preserve">«Заслуженный работник культуры Нижегородской области», </w:t>
      </w:r>
    </w:p>
    <w:p w14:paraId="7CE18214" w14:textId="77777777" w:rsidR="00272CE8" w:rsidRDefault="00272CE8" w:rsidP="00272CE8">
      <w:pPr>
        <w:pStyle w:val="Standard"/>
      </w:pPr>
      <w:r>
        <w:t>«Заслуженный деятель культуры Нижегородской области».</w:t>
      </w:r>
    </w:p>
    <w:p w14:paraId="72482EAD" w14:textId="77777777" w:rsidR="00272CE8" w:rsidRDefault="00272CE8" w:rsidP="00272CE8">
      <w:pPr>
        <w:pStyle w:val="Standard"/>
      </w:pPr>
      <w:r>
        <w:t xml:space="preserve">            </w:t>
      </w:r>
    </w:p>
    <w:p w14:paraId="563394F6" w14:textId="0194FE22" w:rsidR="00272CE8" w:rsidRDefault="00272CE8" w:rsidP="00272CE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  <w:r>
        <w:t xml:space="preserve">   Президиум Нижегородской областной организации Общероссийского профсоюза работников культуры, заслушав председателя областной организации Сычеву Г.В. </w:t>
      </w:r>
      <w:r>
        <w:rPr>
          <w:b/>
          <w:bCs/>
        </w:rPr>
        <w:t xml:space="preserve">постановил </w:t>
      </w:r>
      <w:r>
        <w:t>выплачивать единовременную премию членам профсоюза, получивши</w:t>
      </w:r>
      <w:r w:rsidR="00F33724">
        <w:t>м</w:t>
      </w:r>
      <w:bookmarkStart w:id="0" w:name="_GoBack"/>
      <w:bookmarkEnd w:id="0"/>
      <w:r>
        <w:t xml:space="preserve"> звания «Заслуженный работник культуры Нижегородской области» и «Заслуженный деятель искусств Нижегородской области» в размере 5 тыс.рублей.</w:t>
      </w:r>
    </w:p>
    <w:p w14:paraId="13E693C9" w14:textId="77777777" w:rsidR="00272CE8" w:rsidRDefault="00272CE8" w:rsidP="00272CE8">
      <w:pPr>
        <w:pStyle w:val="Standard"/>
        <w:jc w:val="both"/>
      </w:pPr>
    </w:p>
    <w:p w14:paraId="0FC04783" w14:textId="77777777" w:rsidR="00272CE8" w:rsidRDefault="00272CE8" w:rsidP="00272CE8">
      <w:pPr>
        <w:pStyle w:val="Standard"/>
      </w:pPr>
    </w:p>
    <w:p w14:paraId="5E8416A0" w14:textId="77777777" w:rsidR="00272CE8" w:rsidRDefault="00272CE8" w:rsidP="00272CE8">
      <w:pPr>
        <w:pStyle w:val="Standard"/>
      </w:pPr>
    </w:p>
    <w:p w14:paraId="0C64CE25" w14:textId="77777777" w:rsidR="00272CE8" w:rsidRDefault="00272CE8" w:rsidP="00272CE8">
      <w:pPr>
        <w:pStyle w:val="Standard"/>
      </w:pPr>
    </w:p>
    <w:p w14:paraId="12452900" w14:textId="77777777" w:rsidR="00272CE8" w:rsidRDefault="00272CE8" w:rsidP="00272CE8">
      <w:pPr>
        <w:pStyle w:val="Standard"/>
      </w:pPr>
    </w:p>
    <w:p w14:paraId="0242AA63" w14:textId="77777777" w:rsidR="00272CE8" w:rsidRDefault="00272CE8" w:rsidP="00272CE8">
      <w:pPr>
        <w:pStyle w:val="Standard"/>
      </w:pPr>
    </w:p>
    <w:p w14:paraId="528F5315" w14:textId="77777777" w:rsidR="00272CE8" w:rsidRDefault="00272CE8" w:rsidP="00272CE8">
      <w:pPr>
        <w:pStyle w:val="Standard"/>
      </w:pPr>
    </w:p>
    <w:p w14:paraId="5F733288" w14:textId="77777777" w:rsidR="00272CE8" w:rsidRDefault="00272CE8" w:rsidP="00272CE8">
      <w:pPr>
        <w:pStyle w:val="Standard"/>
      </w:pPr>
    </w:p>
    <w:p w14:paraId="61667D72" w14:textId="77777777" w:rsidR="00272CE8" w:rsidRDefault="00272CE8" w:rsidP="00272CE8">
      <w:pPr>
        <w:pStyle w:val="Standard"/>
      </w:pPr>
    </w:p>
    <w:p w14:paraId="33E769CA" w14:textId="77777777" w:rsidR="00272CE8" w:rsidRDefault="00272CE8" w:rsidP="00272CE8">
      <w:pPr>
        <w:pStyle w:val="Standard"/>
      </w:pPr>
    </w:p>
    <w:p w14:paraId="4FD22906" w14:textId="77777777" w:rsidR="00272CE8" w:rsidRDefault="00272CE8" w:rsidP="00272CE8">
      <w:pPr>
        <w:pStyle w:val="Standard"/>
      </w:pPr>
    </w:p>
    <w:p w14:paraId="4C7C9F53" w14:textId="77777777" w:rsidR="00272CE8" w:rsidRDefault="00272CE8" w:rsidP="00272CE8">
      <w:pPr>
        <w:pStyle w:val="Standard"/>
      </w:pPr>
    </w:p>
    <w:p w14:paraId="63F90C51" w14:textId="77777777" w:rsidR="00272CE8" w:rsidRDefault="00272CE8" w:rsidP="00272CE8">
      <w:pPr>
        <w:pStyle w:val="Standard"/>
      </w:pPr>
    </w:p>
    <w:p w14:paraId="645A5F1B" w14:textId="77777777" w:rsidR="00272CE8" w:rsidRDefault="00272CE8" w:rsidP="00272CE8">
      <w:pPr>
        <w:pStyle w:val="Standard"/>
      </w:pPr>
      <w:r>
        <w:t>Председатель Нижегородской областной</w:t>
      </w:r>
    </w:p>
    <w:p w14:paraId="79FF8D49" w14:textId="77777777" w:rsidR="00272CE8" w:rsidRDefault="00272CE8" w:rsidP="00272CE8">
      <w:pPr>
        <w:pStyle w:val="Standard"/>
      </w:pPr>
      <w:r>
        <w:t>организации Общероссийской профсоюза                                                    Сычева Г.В.</w:t>
      </w:r>
    </w:p>
    <w:p w14:paraId="5BDC1ABC" w14:textId="77777777" w:rsidR="00272CE8" w:rsidRDefault="00272CE8" w:rsidP="00272CE8">
      <w:pPr>
        <w:pStyle w:val="Standard"/>
      </w:pPr>
      <w:r>
        <w:t>работников культуры</w:t>
      </w:r>
    </w:p>
    <w:p w14:paraId="25FA89D2" w14:textId="77777777" w:rsidR="00272CE8" w:rsidRDefault="00272CE8" w:rsidP="00272CE8">
      <w:pPr>
        <w:pStyle w:val="Standard"/>
      </w:pPr>
    </w:p>
    <w:p w14:paraId="178609DE" w14:textId="77777777" w:rsidR="00272CE8" w:rsidRDefault="00272CE8" w:rsidP="00272CE8">
      <w:pPr>
        <w:pStyle w:val="Standard"/>
      </w:pPr>
    </w:p>
    <w:p w14:paraId="0C35558E" w14:textId="77777777" w:rsidR="00272CE8" w:rsidRDefault="00272CE8" w:rsidP="00272CE8">
      <w:pPr>
        <w:pStyle w:val="Standard"/>
      </w:pPr>
    </w:p>
    <w:p w14:paraId="751FDC22" w14:textId="77777777" w:rsidR="00272CE8" w:rsidRDefault="00272CE8" w:rsidP="00272CE8">
      <w:pPr>
        <w:pStyle w:val="Standard"/>
      </w:pPr>
    </w:p>
    <w:p w14:paraId="624D035A" w14:textId="77777777" w:rsidR="00272CE8" w:rsidRDefault="00272CE8" w:rsidP="00272CE8">
      <w:pPr>
        <w:pStyle w:val="Standard"/>
      </w:pPr>
    </w:p>
    <w:p w14:paraId="3F868F67" w14:textId="77777777" w:rsidR="00272CE8" w:rsidRDefault="00272CE8" w:rsidP="00272CE8">
      <w:pPr>
        <w:pStyle w:val="Standard"/>
      </w:pPr>
    </w:p>
    <w:p w14:paraId="283837FD" w14:textId="77777777" w:rsidR="00272CE8" w:rsidRDefault="00272CE8" w:rsidP="00272CE8">
      <w:pPr>
        <w:pStyle w:val="Standard"/>
      </w:pPr>
    </w:p>
    <w:p w14:paraId="0FC8A906" w14:textId="77777777" w:rsidR="00272CE8" w:rsidRDefault="00272CE8" w:rsidP="00272CE8">
      <w:pPr>
        <w:pStyle w:val="Standard"/>
      </w:pPr>
    </w:p>
    <w:p w14:paraId="200902EE" w14:textId="77777777" w:rsidR="00272CE8" w:rsidRDefault="00272CE8" w:rsidP="00272CE8">
      <w:pPr>
        <w:pStyle w:val="Standard"/>
      </w:pPr>
    </w:p>
    <w:p w14:paraId="14C21D56" w14:textId="77777777" w:rsidR="00272CE8" w:rsidRDefault="00272CE8" w:rsidP="00272CE8">
      <w:pPr>
        <w:pStyle w:val="Standard"/>
      </w:pPr>
    </w:p>
    <w:p w14:paraId="75EC1A8B" w14:textId="77777777" w:rsidR="0039347E" w:rsidRDefault="0039347E"/>
    <w:sectPr w:rsidR="0039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E8"/>
    <w:rsid w:val="00272CE8"/>
    <w:rsid w:val="0039347E"/>
    <w:rsid w:val="00F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C1F6"/>
  <w15:chartTrackingRefBased/>
  <w15:docId w15:val="{A6A5E024-2368-4245-B7AC-66880EBA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2C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272C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2023-12-26T09:40:00Z</dcterms:created>
  <dcterms:modified xsi:type="dcterms:W3CDTF">2023-12-27T11:22:00Z</dcterms:modified>
</cp:coreProperties>
</file>