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57FF9" w14:textId="552A3DA7" w:rsidR="00247B8A" w:rsidRDefault="00247B8A" w:rsidP="00247B8A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Обновлены правила режима рабочего времени и времени отдыха педагогических работников</w:t>
      </w:r>
    </w:p>
    <w:p w14:paraId="10E42B03" w14:textId="77777777" w:rsidR="00247B8A" w:rsidRDefault="00247B8A" w:rsidP="00FC725A">
      <w:pPr>
        <w:spacing w:after="0"/>
        <w:ind w:firstLine="709"/>
        <w:jc w:val="both"/>
        <w:rPr>
          <w:b/>
          <w:bCs/>
        </w:rPr>
      </w:pPr>
    </w:p>
    <w:p w14:paraId="3E7330E8" w14:textId="5D5C97F4" w:rsidR="00E60471" w:rsidRPr="00C55A46" w:rsidRDefault="00E60471" w:rsidP="00E60471">
      <w:pPr>
        <w:spacing w:after="0" w:line="276" w:lineRule="auto"/>
        <w:ind w:firstLine="709"/>
        <w:jc w:val="both"/>
        <w:rPr>
          <w:szCs w:val="28"/>
        </w:rPr>
      </w:pPr>
      <w:r w:rsidRPr="00C55A46">
        <w:rPr>
          <w:szCs w:val="28"/>
        </w:rPr>
        <w:t>Совместным приказом Министерства науки и высшего образования Российской Федерации</w:t>
      </w:r>
      <w:r w:rsidRPr="00E60471">
        <w:rPr>
          <w:szCs w:val="28"/>
        </w:rPr>
        <w:t xml:space="preserve"> </w:t>
      </w:r>
      <w:r>
        <w:rPr>
          <w:szCs w:val="28"/>
        </w:rPr>
        <w:t xml:space="preserve">и </w:t>
      </w:r>
      <w:r w:rsidRPr="00C55A46">
        <w:rPr>
          <w:szCs w:val="28"/>
        </w:rPr>
        <w:t>Министерства просвещения Российской Федерации от 11</w:t>
      </w:r>
      <w:r>
        <w:rPr>
          <w:szCs w:val="28"/>
        </w:rPr>
        <w:t xml:space="preserve"> апреля </w:t>
      </w:r>
      <w:r w:rsidRPr="00C55A46">
        <w:rPr>
          <w:szCs w:val="28"/>
        </w:rPr>
        <w:t>2025</w:t>
      </w:r>
      <w:r>
        <w:rPr>
          <w:szCs w:val="28"/>
        </w:rPr>
        <w:t xml:space="preserve"> года</w:t>
      </w:r>
      <w:r w:rsidRPr="00C55A46">
        <w:rPr>
          <w:szCs w:val="28"/>
        </w:rPr>
        <w:t xml:space="preserve"> №</w:t>
      </w:r>
      <w:r>
        <w:rPr>
          <w:szCs w:val="28"/>
        </w:rPr>
        <w:t>332/283</w:t>
      </w:r>
      <w:r w:rsidRPr="00C55A46">
        <w:rPr>
          <w:szCs w:val="28"/>
        </w:rPr>
        <w:t xml:space="preserve"> </w:t>
      </w:r>
      <w:r>
        <w:rPr>
          <w:szCs w:val="28"/>
        </w:rPr>
        <w:t>с</w:t>
      </w:r>
      <w:r w:rsidRPr="00C55A46">
        <w:rPr>
          <w:szCs w:val="28"/>
        </w:rPr>
        <w:t xml:space="preserve"> 1 сентября 2025 года призна</w:t>
      </w:r>
      <w:r>
        <w:rPr>
          <w:szCs w:val="28"/>
        </w:rPr>
        <w:t>ет</w:t>
      </w:r>
      <w:r w:rsidRPr="00C55A46">
        <w:rPr>
          <w:szCs w:val="28"/>
        </w:rPr>
        <w:t xml:space="preserve">ся утратившим   силу приказ Минобрнауки от </w:t>
      </w:r>
      <w:r>
        <w:rPr>
          <w:szCs w:val="28"/>
        </w:rPr>
        <w:t>11 мая</w:t>
      </w:r>
      <w:r w:rsidRPr="00C55A46">
        <w:rPr>
          <w:szCs w:val="28"/>
        </w:rPr>
        <w:t xml:space="preserve"> 201</w:t>
      </w:r>
      <w:r>
        <w:rPr>
          <w:szCs w:val="28"/>
        </w:rPr>
        <w:t>6</w:t>
      </w:r>
      <w:r w:rsidRPr="00C55A46">
        <w:rPr>
          <w:szCs w:val="28"/>
        </w:rPr>
        <w:t xml:space="preserve"> г</w:t>
      </w:r>
      <w:r>
        <w:rPr>
          <w:szCs w:val="28"/>
        </w:rPr>
        <w:t>ода</w:t>
      </w:r>
      <w:r w:rsidRPr="00C55A46">
        <w:rPr>
          <w:szCs w:val="28"/>
        </w:rPr>
        <w:t xml:space="preserve"> N</w:t>
      </w:r>
      <w:r>
        <w:rPr>
          <w:szCs w:val="28"/>
        </w:rPr>
        <w:t>536</w:t>
      </w:r>
      <w:r w:rsidR="0047210B">
        <w:rPr>
          <w:szCs w:val="28"/>
        </w:rPr>
        <w:t xml:space="preserve"> (далее – Приказ№536).</w:t>
      </w:r>
    </w:p>
    <w:p w14:paraId="52E67AE0" w14:textId="128C5D62" w:rsidR="00060F4E" w:rsidRDefault="00060F4E" w:rsidP="00FC725A">
      <w:pPr>
        <w:spacing w:after="0"/>
        <w:ind w:firstLine="709"/>
        <w:jc w:val="both"/>
      </w:pPr>
      <w:r>
        <w:t xml:space="preserve">С </w:t>
      </w:r>
      <w:r w:rsidRPr="00754468">
        <w:rPr>
          <w:b/>
          <w:bCs/>
        </w:rPr>
        <w:t>1 сентября 2025</w:t>
      </w:r>
      <w:r>
        <w:t xml:space="preserve"> года особенности режима рабочего времени и времени отдыха педагогических</w:t>
      </w:r>
      <w:r w:rsidR="00462970">
        <w:t xml:space="preserve"> работников </w:t>
      </w:r>
      <w:r w:rsidR="00462970">
        <w:t>(</w:t>
      </w:r>
      <w:r w:rsidR="00462970" w:rsidRPr="00D95AA6">
        <w:rPr>
          <w:i/>
          <w:iCs/>
        </w:rPr>
        <w:t xml:space="preserve">подраздел </w:t>
      </w:r>
      <w:r w:rsidR="00462970">
        <w:rPr>
          <w:i/>
          <w:iCs/>
        </w:rPr>
        <w:t>2</w:t>
      </w:r>
      <w:r w:rsidR="00462970" w:rsidRPr="00D95AA6">
        <w:rPr>
          <w:i/>
          <w:iCs/>
        </w:rPr>
        <w:t xml:space="preserve"> раздела </w:t>
      </w:r>
      <w:r w:rsidR="00462970" w:rsidRPr="00D95AA6">
        <w:rPr>
          <w:i/>
          <w:iCs/>
          <w:lang w:val="en-US"/>
        </w:rPr>
        <w:t>I</w:t>
      </w:r>
      <w:r w:rsidR="00462970" w:rsidRPr="00D95AA6">
        <w:rPr>
          <w:i/>
          <w:iCs/>
        </w:rPr>
        <w:t xml:space="preserve"> </w:t>
      </w:r>
      <w:r w:rsidR="00462970" w:rsidRPr="00D95AA6">
        <w:rPr>
          <w:i/>
          <w:iCs/>
          <w:szCs w:val="28"/>
        </w:rPr>
        <w:t>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</w:t>
      </w:r>
      <w:r w:rsidR="00462970" w:rsidRPr="00C55A46">
        <w:rPr>
          <w:szCs w:val="28"/>
        </w:rPr>
        <w:t xml:space="preserve"> </w:t>
      </w:r>
      <w:r w:rsidR="00462970" w:rsidRPr="009C72FE">
        <w:rPr>
          <w:i/>
          <w:iCs/>
          <w:szCs w:val="28"/>
        </w:rPr>
        <w:t>постановлением Правительства Российской Федерации от 21 февраля 2022г. N225</w:t>
      </w:r>
      <w:r w:rsidR="00462970">
        <w:rPr>
          <w:i/>
          <w:iCs/>
          <w:szCs w:val="28"/>
        </w:rPr>
        <w:t>)</w:t>
      </w:r>
      <w:r>
        <w:t xml:space="preserve"> и иных работников общеобразовательных школ, колледжей, техникумов, образовательных организаций дополнительного образования, в том числе в сфере культуры и искусств, регулируются п</w:t>
      </w:r>
      <w:r w:rsidR="008F0822" w:rsidRPr="00791FE1">
        <w:rPr>
          <w:i/>
          <w:iCs/>
        </w:rPr>
        <w:t>риказ</w:t>
      </w:r>
      <w:r>
        <w:rPr>
          <w:i/>
          <w:iCs/>
        </w:rPr>
        <w:t>ом</w:t>
      </w:r>
      <w:r w:rsidR="008F0822" w:rsidRPr="00791FE1">
        <w:rPr>
          <w:i/>
          <w:iCs/>
        </w:rPr>
        <w:t xml:space="preserve"> Министерства просвещения Российской Федерации от </w:t>
      </w:r>
      <w:r w:rsidR="00791FE1" w:rsidRPr="00791FE1">
        <w:rPr>
          <w:i/>
          <w:iCs/>
        </w:rPr>
        <w:t xml:space="preserve">4 апреля </w:t>
      </w:r>
      <w:r w:rsidR="008F0822" w:rsidRPr="00791FE1">
        <w:rPr>
          <w:i/>
          <w:iCs/>
        </w:rPr>
        <w:t>2025</w:t>
      </w:r>
      <w:r w:rsidR="00791FE1" w:rsidRPr="00791FE1">
        <w:rPr>
          <w:i/>
          <w:iCs/>
        </w:rPr>
        <w:t xml:space="preserve">года </w:t>
      </w:r>
      <w:r w:rsidR="008F0822" w:rsidRPr="00791FE1">
        <w:rPr>
          <w:i/>
          <w:iCs/>
        </w:rPr>
        <w:t>№268</w:t>
      </w:r>
      <w:r w:rsidR="00791FE1">
        <w:t xml:space="preserve"> «</w:t>
      </w:r>
      <w:r w:rsidR="008F0822" w:rsidRPr="00791FE1">
        <w:rPr>
          <w:i/>
          <w:iCs/>
        </w:rPr>
        <w:t>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 по основным и дополнительным общеобразовательным программам, образовательным программам среднего профессионального образования и соответствующим дополнительным профессиональным программам, основным программам профессионального обучения</w:t>
      </w:r>
      <w:r w:rsidR="00791FE1" w:rsidRPr="00791FE1">
        <w:rPr>
          <w:i/>
          <w:iCs/>
        </w:rPr>
        <w:t>»</w:t>
      </w:r>
      <w:r w:rsidR="00791FE1">
        <w:t xml:space="preserve">  (далее – Приказ №268)</w:t>
      </w:r>
      <w:r>
        <w:t>.</w:t>
      </w:r>
    </w:p>
    <w:p w14:paraId="4F284410" w14:textId="3621FB10" w:rsidR="007E2651" w:rsidRPr="0047210B" w:rsidRDefault="00060F4E" w:rsidP="00884FDD">
      <w:pPr>
        <w:spacing w:after="0" w:line="276" w:lineRule="auto"/>
        <w:ind w:firstLine="709"/>
        <w:jc w:val="both"/>
      </w:pPr>
      <w:r>
        <w:t xml:space="preserve">Особенности режима рабочего времени и времени отдыха </w:t>
      </w:r>
      <w:r w:rsidR="00FA7FE2">
        <w:t xml:space="preserve">педагогических работников, </w:t>
      </w:r>
      <w:r w:rsidR="00D95AA6">
        <w:rPr>
          <w:szCs w:val="28"/>
        </w:rPr>
        <w:t>отнесенных к профессорско-преподавательскому составу (</w:t>
      </w:r>
      <w:r w:rsidR="00465984" w:rsidRPr="00D95AA6">
        <w:rPr>
          <w:i/>
          <w:iCs/>
        </w:rPr>
        <w:t xml:space="preserve">подраздел </w:t>
      </w:r>
      <w:r w:rsidR="00462970">
        <w:rPr>
          <w:i/>
          <w:iCs/>
        </w:rPr>
        <w:t>1</w:t>
      </w:r>
      <w:r w:rsidR="00465984" w:rsidRPr="00D95AA6">
        <w:rPr>
          <w:i/>
          <w:iCs/>
        </w:rPr>
        <w:t xml:space="preserve"> раздела </w:t>
      </w:r>
      <w:r w:rsidR="00465984" w:rsidRPr="00D95AA6">
        <w:rPr>
          <w:i/>
          <w:iCs/>
          <w:lang w:val="en-US"/>
        </w:rPr>
        <w:t>I</w:t>
      </w:r>
      <w:r w:rsidR="00465984" w:rsidRPr="00D95AA6">
        <w:rPr>
          <w:i/>
          <w:iCs/>
        </w:rPr>
        <w:t xml:space="preserve"> </w:t>
      </w:r>
      <w:r w:rsidR="00D95AA6" w:rsidRPr="00D95AA6">
        <w:rPr>
          <w:i/>
          <w:iCs/>
          <w:szCs w:val="28"/>
        </w:rPr>
        <w:t>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</w:t>
      </w:r>
      <w:r w:rsidR="00D95AA6" w:rsidRPr="00C55A46">
        <w:rPr>
          <w:szCs w:val="28"/>
        </w:rPr>
        <w:t xml:space="preserve"> </w:t>
      </w:r>
      <w:r w:rsidR="00D95AA6" w:rsidRPr="009C72FE">
        <w:rPr>
          <w:i/>
          <w:iCs/>
          <w:szCs w:val="28"/>
        </w:rPr>
        <w:t>постановлением Правительства Российской Федерации от 21 февраля 2022г. N225</w:t>
      </w:r>
      <w:r w:rsidR="00D95AA6">
        <w:rPr>
          <w:i/>
          <w:iCs/>
          <w:szCs w:val="28"/>
        </w:rPr>
        <w:t xml:space="preserve">), </w:t>
      </w:r>
      <w:r w:rsidR="00A302EC">
        <w:rPr>
          <w:szCs w:val="28"/>
        </w:rPr>
        <w:t xml:space="preserve">и иных работников </w:t>
      </w:r>
      <w:r w:rsidR="00D95AA6">
        <w:rPr>
          <w:szCs w:val="28"/>
        </w:rPr>
        <w:t>образовательных организаци</w:t>
      </w:r>
      <w:r w:rsidR="00A302EC">
        <w:rPr>
          <w:szCs w:val="28"/>
        </w:rPr>
        <w:t>й</w:t>
      </w:r>
      <w:r w:rsidR="00D95AA6">
        <w:rPr>
          <w:szCs w:val="28"/>
        </w:rPr>
        <w:t xml:space="preserve"> высшего профессионального образования</w:t>
      </w:r>
      <w:r w:rsidR="00A302EC">
        <w:rPr>
          <w:szCs w:val="28"/>
        </w:rPr>
        <w:t xml:space="preserve"> </w:t>
      </w:r>
      <w:r>
        <w:t>регулируются</w:t>
      </w:r>
      <w:r w:rsidR="00884FDD">
        <w:t xml:space="preserve"> </w:t>
      </w:r>
      <w:r w:rsidRPr="00060F4E">
        <w:rPr>
          <w:i/>
          <w:iCs/>
        </w:rPr>
        <w:t>п</w:t>
      </w:r>
      <w:r w:rsidR="007E2651" w:rsidRPr="00060F4E">
        <w:rPr>
          <w:i/>
          <w:iCs/>
        </w:rPr>
        <w:t>риказ</w:t>
      </w:r>
      <w:r w:rsidRPr="00060F4E">
        <w:rPr>
          <w:i/>
          <w:iCs/>
        </w:rPr>
        <w:t>ом</w:t>
      </w:r>
      <w:r w:rsidR="007E2651" w:rsidRPr="00060F4E">
        <w:rPr>
          <w:i/>
          <w:iCs/>
        </w:rPr>
        <w:t xml:space="preserve"> Министерства науки и высшего образования Российской Федерации от 8 апреля 2025 года №318 «Об </w:t>
      </w:r>
      <w:r>
        <w:rPr>
          <w:i/>
          <w:iCs/>
        </w:rPr>
        <w:t>у</w:t>
      </w:r>
      <w:r w:rsidR="007E2651" w:rsidRPr="00060F4E">
        <w:rPr>
          <w:i/>
          <w:iCs/>
        </w:rPr>
        <w:t>тверждении</w:t>
      </w:r>
      <w:r>
        <w:rPr>
          <w:i/>
          <w:iCs/>
        </w:rPr>
        <w:t xml:space="preserve"> особенностей режима рабочего времени и времени отдыха педагогических и иных работников организаций, осуществляющи</w:t>
      </w:r>
      <w:r w:rsidR="002D0176">
        <w:rPr>
          <w:i/>
          <w:iCs/>
        </w:rPr>
        <w:t xml:space="preserve">х образовательную деятельность по образовательным программам высшего образования и дополнительным профессиональным программам» </w:t>
      </w:r>
      <w:r w:rsidR="0047210B">
        <w:rPr>
          <w:i/>
          <w:iCs/>
        </w:rPr>
        <w:t>(</w:t>
      </w:r>
      <w:r w:rsidR="0047210B" w:rsidRPr="0047210B">
        <w:t>далее – Приказ №318).</w:t>
      </w:r>
    </w:p>
    <w:p w14:paraId="244F1E78" w14:textId="32BDADD1" w:rsidR="00754468" w:rsidRPr="00C55A46" w:rsidRDefault="00403D51" w:rsidP="007364A1">
      <w:pPr>
        <w:spacing w:after="0" w:line="276" w:lineRule="auto"/>
        <w:jc w:val="both"/>
        <w:rPr>
          <w:szCs w:val="28"/>
        </w:rPr>
      </w:pPr>
      <w:r>
        <w:t xml:space="preserve">        </w:t>
      </w:r>
      <w:r w:rsidR="00884FDD">
        <w:t xml:space="preserve">Указанные приказы </w:t>
      </w:r>
      <w:r w:rsidR="00754468" w:rsidRPr="00C55A46">
        <w:rPr>
          <w:szCs w:val="28"/>
        </w:rPr>
        <w:t>действу</w:t>
      </w:r>
      <w:r w:rsidR="00754468">
        <w:rPr>
          <w:szCs w:val="28"/>
        </w:rPr>
        <w:t>ю</w:t>
      </w:r>
      <w:r w:rsidR="00754468" w:rsidRPr="00C55A46">
        <w:rPr>
          <w:szCs w:val="28"/>
        </w:rPr>
        <w:t xml:space="preserve">т до </w:t>
      </w:r>
      <w:r w:rsidR="00754468" w:rsidRPr="00C55A46">
        <w:rPr>
          <w:b/>
          <w:bCs/>
          <w:szCs w:val="28"/>
        </w:rPr>
        <w:t>1 сентября 2031</w:t>
      </w:r>
      <w:r w:rsidR="00754468" w:rsidRPr="00C55A46">
        <w:rPr>
          <w:szCs w:val="28"/>
        </w:rPr>
        <w:t xml:space="preserve"> года.</w:t>
      </w:r>
    </w:p>
    <w:p w14:paraId="1BA08807" w14:textId="5E4EB200" w:rsidR="00526996" w:rsidRDefault="0047210B" w:rsidP="007364A1">
      <w:pPr>
        <w:spacing w:after="0" w:line="276" w:lineRule="auto"/>
        <w:jc w:val="both"/>
      </w:pPr>
      <w:r>
        <w:t xml:space="preserve">        В целом </w:t>
      </w:r>
      <w:r w:rsidR="00865ED5">
        <w:t xml:space="preserve">правила, </w:t>
      </w:r>
      <w:r w:rsidRPr="00FC725A">
        <w:t>действующи</w:t>
      </w:r>
      <w:r>
        <w:t>е</w:t>
      </w:r>
      <w:r w:rsidRPr="00FC725A">
        <w:t xml:space="preserve"> </w:t>
      </w:r>
      <w:r>
        <w:t>в</w:t>
      </w:r>
      <w:r w:rsidR="007364A1">
        <w:t xml:space="preserve">   Приказе №5</w:t>
      </w:r>
      <w:r>
        <w:t>36</w:t>
      </w:r>
      <w:r w:rsidR="00865ED5">
        <w:t>,</w:t>
      </w:r>
      <w:r>
        <w:t xml:space="preserve"> сохранены. </w:t>
      </w:r>
    </w:p>
    <w:p w14:paraId="34984C05" w14:textId="403A9620" w:rsidR="000440ED" w:rsidRDefault="00526996" w:rsidP="000440ED">
      <w:pPr>
        <w:spacing w:after="0" w:line="276" w:lineRule="auto"/>
        <w:jc w:val="both"/>
        <w:rPr>
          <w:i/>
          <w:iCs/>
        </w:rPr>
      </w:pPr>
      <w:r>
        <w:lastRenderedPageBreak/>
        <w:t xml:space="preserve">        Новеллами в Приказе №268 являются</w:t>
      </w:r>
      <w:r w:rsidR="000440ED">
        <w:t xml:space="preserve"> конкретизация </w:t>
      </w:r>
      <w:r w:rsidR="000440ED" w:rsidRPr="00643382">
        <w:t>вид</w:t>
      </w:r>
      <w:r w:rsidR="000440ED">
        <w:t>ов</w:t>
      </w:r>
      <w:r w:rsidR="000440ED" w:rsidRPr="00643382">
        <w:t xml:space="preserve"> работ, как непосредственно входящих в должностные обязанности педагогических работников в соответствии с квалификационными характеристиками</w:t>
      </w:r>
      <w:r w:rsidR="000440ED">
        <w:t xml:space="preserve"> (</w:t>
      </w:r>
      <w:r w:rsidR="000440ED" w:rsidRPr="000440ED">
        <w:rPr>
          <w:i/>
          <w:iCs/>
        </w:rPr>
        <w:t>п</w:t>
      </w:r>
      <w:r w:rsidR="001574D2">
        <w:rPr>
          <w:i/>
          <w:iCs/>
        </w:rPr>
        <w:t>.</w:t>
      </w:r>
      <w:r w:rsidR="000440ED" w:rsidRPr="000440ED">
        <w:rPr>
          <w:i/>
          <w:iCs/>
        </w:rPr>
        <w:t xml:space="preserve"> 14</w:t>
      </w:r>
      <w:r w:rsidR="000440ED">
        <w:rPr>
          <w:i/>
          <w:iCs/>
        </w:rPr>
        <w:t xml:space="preserve"> Приказа №268</w:t>
      </w:r>
      <w:r w:rsidR="000440ED" w:rsidRPr="000440ED">
        <w:rPr>
          <w:i/>
          <w:iCs/>
        </w:rPr>
        <w:t>),</w:t>
      </w:r>
      <w:r w:rsidR="000440ED" w:rsidRPr="00643382">
        <w:t xml:space="preserve"> так и связанные с образовательной деятельностью, осуществляемой с письменного согласия педагогических работников за дополнительную оплату</w:t>
      </w:r>
      <w:r w:rsidR="000440ED">
        <w:t xml:space="preserve"> (</w:t>
      </w:r>
      <w:r w:rsidR="000440ED" w:rsidRPr="000440ED">
        <w:rPr>
          <w:i/>
          <w:iCs/>
        </w:rPr>
        <w:t>п</w:t>
      </w:r>
      <w:r w:rsidR="001574D2">
        <w:rPr>
          <w:i/>
          <w:iCs/>
        </w:rPr>
        <w:t>.</w:t>
      </w:r>
      <w:r w:rsidR="000440ED" w:rsidRPr="000440ED">
        <w:rPr>
          <w:i/>
          <w:iCs/>
        </w:rPr>
        <w:t xml:space="preserve"> 1</w:t>
      </w:r>
      <w:r w:rsidR="000440ED">
        <w:rPr>
          <w:i/>
          <w:iCs/>
        </w:rPr>
        <w:t>6 Приказа №268</w:t>
      </w:r>
      <w:r w:rsidR="000440ED" w:rsidRPr="000440ED">
        <w:rPr>
          <w:i/>
          <w:iCs/>
        </w:rPr>
        <w:t>)</w:t>
      </w:r>
      <w:r w:rsidR="000440ED">
        <w:rPr>
          <w:i/>
          <w:iCs/>
        </w:rPr>
        <w:t>:</w:t>
      </w:r>
    </w:p>
    <w:p w14:paraId="4A97DCE6" w14:textId="0001CD03" w:rsidR="00865ED5" w:rsidRDefault="007364A1" w:rsidP="000440ED">
      <w:pPr>
        <w:pStyle w:val="a7"/>
        <w:numPr>
          <w:ilvl w:val="0"/>
          <w:numId w:val="6"/>
        </w:numPr>
        <w:spacing w:after="0" w:line="276" w:lineRule="auto"/>
        <w:ind w:left="0" w:firstLine="0"/>
        <w:jc w:val="both"/>
      </w:pPr>
      <w:r w:rsidRPr="001574D2">
        <w:rPr>
          <w:b/>
          <w:bCs/>
        </w:rPr>
        <w:t>п</w:t>
      </w:r>
      <w:r w:rsidR="00865ED5" w:rsidRPr="001574D2">
        <w:rPr>
          <w:b/>
          <w:bCs/>
        </w:rPr>
        <w:t xml:space="preserve">ункт </w:t>
      </w:r>
      <w:r w:rsidRPr="001574D2">
        <w:rPr>
          <w:b/>
          <w:bCs/>
        </w:rPr>
        <w:t>14</w:t>
      </w:r>
      <w:r>
        <w:t xml:space="preserve"> </w:t>
      </w:r>
      <w:r w:rsidR="001574D2">
        <w:t>(</w:t>
      </w:r>
      <w:r w:rsidRPr="001574D2">
        <w:rPr>
          <w:i/>
          <w:iCs/>
        </w:rPr>
        <w:t>вид</w:t>
      </w:r>
      <w:r w:rsidR="001574D2" w:rsidRPr="001574D2">
        <w:rPr>
          <w:i/>
          <w:iCs/>
        </w:rPr>
        <w:t>ы</w:t>
      </w:r>
      <w:r w:rsidRPr="001574D2">
        <w:rPr>
          <w:i/>
          <w:iCs/>
        </w:rPr>
        <w:t xml:space="preserve"> работ, непосредственно входящих в должностные обязанности педагогических работников</w:t>
      </w:r>
      <w:r w:rsidR="001574D2">
        <w:t>)</w:t>
      </w:r>
      <w:r w:rsidR="00865ED5">
        <w:t xml:space="preserve">: </w:t>
      </w:r>
    </w:p>
    <w:p w14:paraId="4D3AE4DB" w14:textId="6B88A1E9" w:rsidR="00865ED5" w:rsidRPr="00BE0FA9" w:rsidRDefault="00865ED5" w:rsidP="00865ED5">
      <w:pPr>
        <w:pStyle w:val="ae"/>
        <w:spacing w:line="276" w:lineRule="auto"/>
        <w:jc w:val="both"/>
      </w:pPr>
      <w:r>
        <w:t xml:space="preserve">         - </w:t>
      </w:r>
      <w:r w:rsidRPr="00BE0FA9">
        <w:t xml:space="preserve">подготовка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деятельности, участие в разработке рабочих программ учебных предметов, курсов, дисциплин (модулей, за исключением рабочих программ по учебным предметам, предусмотренным </w:t>
      </w:r>
      <w:r>
        <w:t xml:space="preserve">п. 6.3 статьи </w:t>
      </w:r>
      <w:r w:rsidRPr="00BE0FA9">
        <w:t>Федерального закона об образовании) изучение индивидуальных способностей, интересов и склонностей обучающихся, регулируемые самостоятельно педагогическим работником;</w:t>
      </w:r>
    </w:p>
    <w:p w14:paraId="676A73DB" w14:textId="028B52B1" w:rsidR="00865ED5" w:rsidRDefault="00865ED5" w:rsidP="00865ED5">
      <w:pPr>
        <w:pStyle w:val="ae"/>
        <w:spacing w:line="276" w:lineRule="auto"/>
        <w:jc w:val="both"/>
      </w:pPr>
      <w:r>
        <w:t xml:space="preserve">         -</w:t>
      </w:r>
      <w:r w:rsidRPr="00BE0FA9">
        <w:t xml:space="preserve"> ведение журнала и дневников обучающихся в электронной (либо в бумажной) форме в порядке, устанавливаемом правилами внутреннего трудового распорядка; </w:t>
      </w:r>
    </w:p>
    <w:p w14:paraId="79EB91A4" w14:textId="2B6A2BB1" w:rsidR="00865ED5" w:rsidRPr="00BE0FA9" w:rsidRDefault="00865ED5" w:rsidP="00865ED5">
      <w:pPr>
        <w:pStyle w:val="ae"/>
        <w:spacing w:line="276" w:lineRule="auto"/>
        <w:jc w:val="both"/>
      </w:pPr>
      <w:r>
        <w:t xml:space="preserve">        - </w:t>
      </w:r>
      <w:r w:rsidRPr="00BE0FA9">
        <w:t xml:space="preserve">организация и проведение методической, диагностической и консультативной помощи родителям (законным представителям) обучающихся, определяемая в соответствии с правилами внутреннего трудового распорядка; </w:t>
      </w:r>
    </w:p>
    <w:p w14:paraId="5D3F2ECC" w14:textId="11EE25D5" w:rsidR="00865ED5" w:rsidRPr="00BE0FA9" w:rsidRDefault="00865ED5" w:rsidP="00865ED5">
      <w:pPr>
        <w:pStyle w:val="ae"/>
        <w:spacing w:line="276" w:lineRule="auto"/>
        <w:jc w:val="both"/>
      </w:pPr>
      <w:r>
        <w:t xml:space="preserve">        - </w:t>
      </w:r>
      <w:r w:rsidRPr="00BE0FA9">
        <w:t xml:space="preserve"> выполнение обязанностей, связанных с участием в работе педагогических советов, методических советов (объединений), работой по проведению родительских собраний, предусматриваемое планами и графиками организации, утверждаемыми локальными нормативными актами организации; </w:t>
      </w:r>
    </w:p>
    <w:p w14:paraId="5BF32971" w14:textId="19E6DC0E" w:rsidR="00865ED5" w:rsidRDefault="00865ED5" w:rsidP="00865ED5">
      <w:pPr>
        <w:pStyle w:val="ae"/>
        <w:spacing w:line="276" w:lineRule="auto"/>
        <w:jc w:val="both"/>
      </w:pPr>
      <w:r>
        <w:t xml:space="preserve">         - </w:t>
      </w:r>
      <w:r w:rsidRPr="00BE0FA9">
        <w:t>периодические кратковременные дежурства в организации в период осуществления образовательного процесса, которые при необходимости организуются в целях подготовки к проведению занятий, наблюдения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пищи, регулируемые локальными нормативными актами организации</w:t>
      </w:r>
      <w:r>
        <w:t>;</w:t>
      </w:r>
    </w:p>
    <w:p w14:paraId="7954CA97" w14:textId="238AD0D5" w:rsidR="00526996" w:rsidRDefault="007364A1" w:rsidP="000440ED">
      <w:pPr>
        <w:pStyle w:val="ae"/>
        <w:numPr>
          <w:ilvl w:val="0"/>
          <w:numId w:val="5"/>
        </w:numPr>
        <w:spacing w:line="276" w:lineRule="auto"/>
        <w:ind w:left="0" w:firstLine="0"/>
        <w:jc w:val="both"/>
      </w:pPr>
      <w:r w:rsidRPr="001574D2">
        <w:rPr>
          <w:b/>
          <w:bCs/>
        </w:rPr>
        <w:lastRenderedPageBreak/>
        <w:t>п</w:t>
      </w:r>
      <w:r w:rsidR="00865ED5" w:rsidRPr="001574D2">
        <w:rPr>
          <w:b/>
          <w:bCs/>
        </w:rPr>
        <w:t>ункт 1</w:t>
      </w:r>
      <w:r w:rsidRPr="001574D2">
        <w:rPr>
          <w:b/>
          <w:bCs/>
        </w:rPr>
        <w:t>6</w:t>
      </w:r>
      <w:r>
        <w:t xml:space="preserve"> </w:t>
      </w:r>
      <w:r w:rsidR="001574D2">
        <w:t>(</w:t>
      </w:r>
      <w:r w:rsidRPr="001574D2">
        <w:rPr>
          <w:i/>
          <w:iCs/>
        </w:rPr>
        <w:t>вид</w:t>
      </w:r>
      <w:r w:rsidR="001574D2" w:rsidRPr="001574D2">
        <w:rPr>
          <w:i/>
          <w:iCs/>
        </w:rPr>
        <w:t>ы</w:t>
      </w:r>
      <w:r w:rsidRPr="001574D2">
        <w:rPr>
          <w:i/>
          <w:iCs/>
        </w:rPr>
        <w:t xml:space="preserve"> дополнительной работы, непосредственно связанной с образовательной деятельностью, осуществляемой с письменного согласия педагогических работников за дополнительную оплату</w:t>
      </w:r>
      <w:r w:rsidR="001574D2">
        <w:t>)</w:t>
      </w:r>
      <w:r w:rsidR="00865ED5">
        <w:t>:</w:t>
      </w:r>
    </w:p>
    <w:p w14:paraId="59241F60" w14:textId="3535E11F" w:rsidR="00865ED5" w:rsidRPr="00865ED5" w:rsidRDefault="00865ED5" w:rsidP="000440ED">
      <w:pPr>
        <w:pStyle w:val="ae"/>
        <w:spacing w:line="276" w:lineRule="auto"/>
        <w:jc w:val="both"/>
      </w:pPr>
      <w:r>
        <w:t xml:space="preserve">         -</w:t>
      </w:r>
      <w:r w:rsidRPr="00865ED5">
        <w:t xml:space="preserve"> выполнение дополнительной индивидуальной и (или) групповой работы с обучающимися, участие в оздоровительных, воспитательных и других мероприятиях, проводимых в целях реализации образовательных программ в организации, включая участие в концертной деятельности, конкурсах, состязаниях, спортивных соревнованиях, тренировочных сборах, экскурсиях, других видах учебной деятельности, регулирование которой осуществляется графиками, планами, расписаниями, локальными нормативными актами организации, коллективным договором;</w:t>
      </w:r>
    </w:p>
    <w:p w14:paraId="59D478AB" w14:textId="567792A2" w:rsidR="00865ED5" w:rsidRPr="00865ED5" w:rsidRDefault="00865ED5" w:rsidP="000440ED">
      <w:pPr>
        <w:pStyle w:val="ae"/>
        <w:spacing w:line="276" w:lineRule="auto"/>
        <w:jc w:val="both"/>
      </w:pPr>
      <w:r>
        <w:t xml:space="preserve">          - </w:t>
      </w:r>
      <w:r w:rsidRPr="00865ED5">
        <w:t xml:space="preserve">классное руководство; </w:t>
      </w:r>
    </w:p>
    <w:p w14:paraId="47262D4F" w14:textId="787DEA03" w:rsidR="00865ED5" w:rsidRPr="00865ED5" w:rsidRDefault="00865ED5" w:rsidP="000440ED">
      <w:pPr>
        <w:pStyle w:val="ae"/>
        <w:spacing w:line="276" w:lineRule="auto"/>
        <w:jc w:val="both"/>
      </w:pPr>
      <w:r>
        <w:t xml:space="preserve">          - </w:t>
      </w:r>
      <w:r w:rsidRPr="00865ED5">
        <w:t xml:space="preserve">проверка письменных работ; </w:t>
      </w:r>
    </w:p>
    <w:p w14:paraId="1EA50CD6" w14:textId="1EBE1674" w:rsidR="00865ED5" w:rsidRPr="00865ED5" w:rsidRDefault="00865ED5" w:rsidP="000440ED">
      <w:pPr>
        <w:pStyle w:val="ae"/>
        <w:spacing w:line="276" w:lineRule="auto"/>
        <w:jc w:val="both"/>
      </w:pPr>
      <w:r>
        <w:t xml:space="preserve">          - </w:t>
      </w:r>
      <w:r w:rsidRPr="00865ED5">
        <w:t xml:space="preserve">заведование учебными кабинетами, лабораториями, мастерскими, учебно-опытными участками; </w:t>
      </w:r>
    </w:p>
    <w:p w14:paraId="3CEA3F1D" w14:textId="34AD365D" w:rsidR="00865ED5" w:rsidRPr="00865ED5" w:rsidRDefault="000440ED" w:rsidP="000440ED">
      <w:pPr>
        <w:pStyle w:val="ae"/>
        <w:spacing w:line="276" w:lineRule="auto"/>
        <w:jc w:val="both"/>
      </w:pPr>
      <w:r>
        <w:t xml:space="preserve">          </w:t>
      </w:r>
      <w:r w:rsidR="00865ED5">
        <w:t xml:space="preserve">- </w:t>
      </w:r>
      <w:r w:rsidR="00865ED5" w:rsidRPr="00865ED5">
        <w:t xml:space="preserve">руководство методическими объединениями; </w:t>
      </w:r>
    </w:p>
    <w:p w14:paraId="01841F6B" w14:textId="38F7A5F3" w:rsidR="00865ED5" w:rsidRDefault="00865ED5" w:rsidP="000440ED">
      <w:pPr>
        <w:pStyle w:val="ae"/>
        <w:spacing w:line="276" w:lineRule="auto"/>
        <w:jc w:val="both"/>
      </w:pPr>
      <w:r>
        <w:t xml:space="preserve">          -</w:t>
      </w:r>
      <w:r w:rsidRPr="00865ED5">
        <w:t xml:space="preserve"> другие дополнительные виды работ, регулируемые правилами внутреннего трудового распорядка, с указанием в трудовом договоре (дополнительном соглашении к трудовому договору) их содержания, срока выполнения и размера оплаты. </w:t>
      </w:r>
    </w:p>
    <w:p w14:paraId="763CD8DA" w14:textId="0A7EADEA" w:rsidR="00DF3350" w:rsidRPr="00DF3350" w:rsidRDefault="001574D2" w:rsidP="00DF3350">
      <w:pPr>
        <w:pStyle w:val="ae"/>
        <w:spacing w:line="276" w:lineRule="auto"/>
        <w:jc w:val="both"/>
      </w:pPr>
      <w:r>
        <w:t xml:space="preserve">   </w:t>
      </w:r>
      <w:r w:rsidR="00DF3350">
        <w:t xml:space="preserve">       Обращаем внимание, что согласно </w:t>
      </w:r>
      <w:r w:rsidR="00DF3350" w:rsidRPr="00DF3350">
        <w:rPr>
          <w:i/>
          <w:iCs/>
        </w:rPr>
        <w:t xml:space="preserve">пункту 35 </w:t>
      </w:r>
      <w:r w:rsidR="00DF3350">
        <w:rPr>
          <w:i/>
          <w:iCs/>
        </w:rPr>
        <w:t>Приказа №268</w:t>
      </w:r>
      <w:r w:rsidR="00DF3350">
        <w:t xml:space="preserve"> п</w:t>
      </w:r>
      <w:r w:rsidR="00DF3350" w:rsidRPr="00DF3350">
        <w:t>ри составлении графика работы в каникулярное время работодатель с письменного согласия педагогических работников для выполнения работы в пределах установленного им объема учебной нагрузки (объема педагогической работы) в неделю вправе вводить суммированный учет рабочего времени.</w:t>
      </w:r>
    </w:p>
    <w:p w14:paraId="04BB54BE" w14:textId="3D067373" w:rsidR="00EB7184" w:rsidRDefault="00EB7184" w:rsidP="00EB7184">
      <w:pPr>
        <w:spacing w:after="0" w:line="276" w:lineRule="auto"/>
        <w:jc w:val="both"/>
        <w:rPr>
          <w:i/>
          <w:iCs/>
        </w:rPr>
      </w:pPr>
      <w:r>
        <w:t xml:space="preserve">         Кроме </w:t>
      </w:r>
      <w:r w:rsidRPr="00643382">
        <w:t>того, упорядочено регулирование рабочего времени отдельных педагогических работников</w:t>
      </w:r>
      <w:r>
        <w:t xml:space="preserve"> (</w:t>
      </w:r>
      <w:r w:rsidRPr="00EB7184">
        <w:rPr>
          <w:i/>
          <w:iCs/>
        </w:rPr>
        <w:t xml:space="preserve">Раздел </w:t>
      </w:r>
      <w:r w:rsidRPr="00EB7184">
        <w:rPr>
          <w:i/>
          <w:iCs/>
          <w:lang w:val="en-US"/>
        </w:rPr>
        <w:t>VII</w:t>
      </w:r>
      <w:r w:rsidRPr="00EB7184">
        <w:t xml:space="preserve"> </w:t>
      </w:r>
      <w:r>
        <w:rPr>
          <w:i/>
          <w:iCs/>
        </w:rPr>
        <w:t>Приказа №268).</w:t>
      </w:r>
    </w:p>
    <w:p w14:paraId="6AB1A2A7" w14:textId="7813A948" w:rsidR="00EB7184" w:rsidRPr="00643382" w:rsidRDefault="00EB7184" w:rsidP="00EB7184">
      <w:pPr>
        <w:spacing w:after="0" w:line="276" w:lineRule="auto"/>
        <w:ind w:firstLine="709"/>
        <w:jc w:val="both"/>
      </w:pPr>
      <w:r w:rsidRPr="00643382">
        <w:t xml:space="preserve">Так, режим рабочего времени педагогов-психологов в пределах 36-часовой рабочей недели </w:t>
      </w:r>
      <w:r>
        <w:t>регулируется правилами внутреннего трудового распорядка (далее – ПВТР) организации</w:t>
      </w:r>
      <w:r w:rsidRPr="00643382">
        <w:t xml:space="preserve"> с учетом выполнения индивидуальной и групповой консультативной работы в пределах не менее половины недельной продолжительности их рабочего времени</w:t>
      </w:r>
      <w:r>
        <w:t>;</w:t>
      </w:r>
      <w:r w:rsidRPr="00643382">
        <w:t xml:space="preserve"> подготовки к индивидуальной и групповой консультативной работе, обработки, анализа и обобщения полученных результатов консультативной работы, заполнения отчетной документации. Выполнение указанной работы педагогом-психологом может осуществляться как непосредственно в организации, так и за ее пределами в порядке, установленном </w:t>
      </w:r>
      <w:r>
        <w:t>ПВТР.</w:t>
      </w:r>
    </w:p>
    <w:p w14:paraId="73345564" w14:textId="21AEAB42" w:rsidR="00865ED5" w:rsidRPr="00865ED5" w:rsidRDefault="00865ED5" w:rsidP="00EB7184">
      <w:pPr>
        <w:pStyle w:val="ae"/>
        <w:spacing w:line="276" w:lineRule="auto"/>
        <w:jc w:val="both"/>
      </w:pPr>
    </w:p>
    <w:p w14:paraId="4DCDFD20" w14:textId="77777777" w:rsidR="008C4367" w:rsidRPr="008C4367" w:rsidRDefault="008C4367" w:rsidP="008C4367">
      <w:pPr>
        <w:pStyle w:val="a7"/>
        <w:rPr>
          <w:b/>
          <w:bCs/>
          <w:i/>
          <w:iCs/>
        </w:rPr>
      </w:pPr>
      <w:r w:rsidRPr="008C4367">
        <w:rPr>
          <w:b/>
          <w:bCs/>
          <w:i/>
          <w:iCs/>
        </w:rPr>
        <w:t>Источники:</w:t>
      </w:r>
    </w:p>
    <w:p w14:paraId="727480E6" w14:textId="77777777" w:rsidR="008C4367" w:rsidRPr="008C4367" w:rsidRDefault="008C4367" w:rsidP="008C4367">
      <w:pPr>
        <w:pStyle w:val="a7"/>
        <w:rPr>
          <w:b/>
          <w:bCs/>
          <w:i/>
          <w:iCs/>
        </w:rPr>
      </w:pPr>
    </w:p>
    <w:p w14:paraId="7A81F44F" w14:textId="116CF0AF" w:rsidR="008C4367" w:rsidRPr="008C4367" w:rsidRDefault="008C4367" w:rsidP="008C4367">
      <w:pPr>
        <w:pStyle w:val="a7"/>
        <w:numPr>
          <w:ilvl w:val="0"/>
          <w:numId w:val="7"/>
        </w:numPr>
        <w:jc w:val="both"/>
      </w:pPr>
      <w:r w:rsidRPr="008C4367">
        <w:t xml:space="preserve">Приказ Министерства просвещения Российской Федерации от </w:t>
      </w:r>
      <w:r w:rsidRPr="008C4367">
        <w:rPr>
          <w:b/>
          <w:bCs/>
        </w:rPr>
        <w:t>4 апреля 2025 №268</w:t>
      </w:r>
      <w:r w:rsidRPr="008C4367">
        <w:t xml:space="preserve">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 по основным и дополнительным общеобразовательным программам, образовательным программам среднего профессионального образования и соответствующим дополнительным профессиональным программам, основным программам профессионального обучения»</w:t>
      </w:r>
      <w:r>
        <w:t>.</w:t>
      </w:r>
      <w:r w:rsidRPr="008C4367">
        <w:t xml:space="preserve"> </w:t>
      </w:r>
    </w:p>
    <w:p w14:paraId="6686652C" w14:textId="1B5A351B" w:rsidR="008C4367" w:rsidRPr="008C4367" w:rsidRDefault="008C4367" w:rsidP="008C4367">
      <w:pPr>
        <w:pStyle w:val="a7"/>
        <w:numPr>
          <w:ilvl w:val="0"/>
          <w:numId w:val="7"/>
        </w:numPr>
        <w:jc w:val="both"/>
        <w:rPr>
          <w:b/>
          <w:bCs/>
          <w:i/>
          <w:iCs/>
        </w:rPr>
      </w:pPr>
      <w:r w:rsidRPr="008C4367">
        <w:t xml:space="preserve">Приказ Минобрнауки России от </w:t>
      </w:r>
      <w:r w:rsidRPr="008C4367">
        <w:rPr>
          <w:b/>
          <w:bCs/>
        </w:rPr>
        <w:t>8 апреля 2025 года №318</w:t>
      </w:r>
      <w:r w:rsidRPr="008C4367">
        <w:t xml:space="preserve">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 по образовательным программам высшего образования и дополнительным профессиональным программам»</w:t>
      </w:r>
      <w:r>
        <w:t>.</w:t>
      </w:r>
      <w:r>
        <w:rPr>
          <w:i/>
          <w:iCs/>
        </w:rPr>
        <w:t xml:space="preserve"> </w:t>
      </w:r>
      <w:r w:rsidRPr="008C4367">
        <w:t xml:space="preserve"> </w:t>
      </w:r>
    </w:p>
    <w:p w14:paraId="4CE4272B" w14:textId="153991D5" w:rsidR="008C4367" w:rsidRPr="008C4367" w:rsidRDefault="008C4367" w:rsidP="008C4367">
      <w:pPr>
        <w:pStyle w:val="a7"/>
        <w:numPr>
          <w:ilvl w:val="0"/>
          <w:numId w:val="7"/>
        </w:numPr>
        <w:jc w:val="both"/>
        <w:rPr>
          <w:b/>
          <w:bCs/>
          <w:i/>
          <w:iCs/>
        </w:rPr>
      </w:pPr>
      <w:hyperlink r:id="rId7" w:history="1">
        <w:r w:rsidRPr="008C4367">
          <w:rPr>
            <w:rStyle w:val="ac"/>
            <w:color w:val="000000" w:themeColor="text1"/>
            <w:u w:val="none"/>
          </w:rPr>
          <w:t>Приказ Минобрнауки Р</w:t>
        </w:r>
        <w:r w:rsidRPr="008C4367">
          <w:rPr>
            <w:rStyle w:val="ac"/>
            <w:color w:val="000000" w:themeColor="text1"/>
            <w:u w:val="none"/>
          </w:rPr>
          <w:t xml:space="preserve">оссии от </w:t>
        </w:r>
        <w:r w:rsidRPr="008C4367">
          <w:rPr>
            <w:rStyle w:val="ac"/>
            <w:b/>
            <w:bCs/>
            <w:color w:val="000000" w:themeColor="text1"/>
            <w:u w:val="none"/>
          </w:rPr>
          <w:t>11 мая</w:t>
        </w:r>
        <w:r w:rsidRPr="008C4367">
          <w:rPr>
            <w:rStyle w:val="ac"/>
            <w:color w:val="000000" w:themeColor="text1"/>
            <w:u w:val="none"/>
          </w:rPr>
          <w:t xml:space="preserve"> </w:t>
        </w:r>
        <w:r w:rsidRPr="008C4367">
          <w:rPr>
            <w:rStyle w:val="ac"/>
            <w:b/>
            <w:bCs/>
            <w:color w:val="000000" w:themeColor="text1"/>
            <w:u w:val="none"/>
          </w:rPr>
          <w:t>2016 года</w:t>
        </w:r>
        <w:r w:rsidRPr="008C4367">
          <w:rPr>
            <w:rStyle w:val="ac"/>
            <w:color w:val="000000" w:themeColor="text1"/>
            <w:u w:val="none"/>
          </w:rPr>
          <w:t xml:space="preserve"> </w:t>
        </w:r>
        <w:r w:rsidRPr="008C4367">
          <w:rPr>
            <w:rStyle w:val="ac"/>
            <w:b/>
            <w:bCs/>
            <w:color w:val="000000" w:themeColor="text1"/>
            <w:u w:val="none"/>
          </w:rPr>
          <w:t>N</w:t>
        </w:r>
        <w:r w:rsidRPr="008C4367">
          <w:rPr>
            <w:rStyle w:val="ac"/>
            <w:b/>
            <w:bCs/>
            <w:color w:val="000000" w:themeColor="text1"/>
            <w:u w:val="none"/>
          </w:rPr>
          <w:t>536</w:t>
        </w:r>
        <w:r w:rsidRPr="008C4367">
          <w:rPr>
            <w:rStyle w:val="ac"/>
            <w:color w:val="000000" w:themeColor="text1"/>
            <w:u w:val="none"/>
          </w:rPr>
          <w:t xml:space="preserve"> «</w:t>
        </w:r>
      </w:hyperlink>
      <w:r>
        <w:rPr>
          <w:color w:val="000000" w:themeColor="text1"/>
        </w:rPr>
        <w:t>Об</w:t>
      </w:r>
      <w:r w:rsidRPr="008C4367">
        <w:t xml:space="preserve"> </w:t>
      </w:r>
      <w:r w:rsidRPr="008C4367">
        <w:t>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</w:t>
      </w:r>
      <w:r w:rsidRPr="008C4367">
        <w:rPr>
          <w:color w:val="000000" w:themeColor="text1"/>
        </w:rPr>
        <w:t>» (</w:t>
      </w:r>
      <w:r w:rsidRPr="008C4367">
        <w:rPr>
          <w:b/>
          <w:bCs/>
          <w:i/>
          <w:iCs/>
        </w:rPr>
        <w:t>утратил силу).</w:t>
      </w:r>
    </w:p>
    <w:p w14:paraId="67BF82D2" w14:textId="77777777" w:rsidR="008C4367" w:rsidRPr="008C4367" w:rsidRDefault="008C4367" w:rsidP="008C4367">
      <w:pPr>
        <w:pStyle w:val="a7"/>
        <w:jc w:val="both"/>
      </w:pPr>
      <w:r w:rsidRPr="008C4367">
        <w:t xml:space="preserve"> </w:t>
      </w:r>
    </w:p>
    <w:p w14:paraId="390AA933" w14:textId="77777777" w:rsidR="008C4367" w:rsidRPr="008C4367" w:rsidRDefault="008C4367" w:rsidP="008C4367">
      <w:pPr>
        <w:pStyle w:val="a7"/>
        <w:jc w:val="both"/>
      </w:pPr>
      <w:r w:rsidRPr="008C4367">
        <w:t xml:space="preserve">  </w:t>
      </w:r>
    </w:p>
    <w:p w14:paraId="6909ED7B" w14:textId="77777777" w:rsidR="008C4367" w:rsidRPr="008C4367" w:rsidRDefault="008C4367" w:rsidP="008C4367">
      <w:pPr>
        <w:pStyle w:val="a7"/>
        <w:jc w:val="both"/>
      </w:pPr>
      <w:r w:rsidRPr="008C4367">
        <w:t xml:space="preserve">  </w:t>
      </w:r>
    </w:p>
    <w:p w14:paraId="3CE86D5D" w14:textId="77777777" w:rsidR="008C4367" w:rsidRPr="008C4367" w:rsidRDefault="008C4367" w:rsidP="008C4367">
      <w:pPr>
        <w:pStyle w:val="a7"/>
        <w:jc w:val="both"/>
      </w:pPr>
    </w:p>
    <w:p w14:paraId="3BB84EEB" w14:textId="77777777" w:rsidR="008C4367" w:rsidRPr="008C4367" w:rsidRDefault="008C4367" w:rsidP="008C4367">
      <w:pPr>
        <w:pStyle w:val="a7"/>
        <w:jc w:val="both"/>
      </w:pPr>
    </w:p>
    <w:p w14:paraId="28B867D0" w14:textId="77777777" w:rsidR="008C4367" w:rsidRDefault="008C4367" w:rsidP="008C4367">
      <w:pPr>
        <w:pStyle w:val="a7"/>
        <w:jc w:val="both"/>
      </w:pPr>
    </w:p>
    <w:p w14:paraId="7510CB77" w14:textId="77777777" w:rsidR="008C4367" w:rsidRDefault="008C4367" w:rsidP="008C4367">
      <w:pPr>
        <w:pStyle w:val="a7"/>
        <w:jc w:val="both"/>
      </w:pPr>
    </w:p>
    <w:p w14:paraId="4E75F2A4" w14:textId="77777777" w:rsidR="008C4367" w:rsidRDefault="008C4367" w:rsidP="008C4367">
      <w:pPr>
        <w:pStyle w:val="a7"/>
        <w:jc w:val="both"/>
      </w:pPr>
    </w:p>
    <w:p w14:paraId="40316C2D" w14:textId="77777777" w:rsidR="008C4367" w:rsidRDefault="008C4367" w:rsidP="008C4367">
      <w:pPr>
        <w:pStyle w:val="a7"/>
        <w:jc w:val="both"/>
      </w:pPr>
    </w:p>
    <w:p w14:paraId="5012B535" w14:textId="77777777" w:rsidR="008C4367" w:rsidRDefault="008C4367" w:rsidP="008C4367">
      <w:pPr>
        <w:pStyle w:val="a7"/>
        <w:jc w:val="both"/>
      </w:pPr>
    </w:p>
    <w:p w14:paraId="3F53BA70" w14:textId="77777777" w:rsidR="008C4367" w:rsidRDefault="008C4367" w:rsidP="008C4367">
      <w:pPr>
        <w:pStyle w:val="a7"/>
        <w:jc w:val="both"/>
      </w:pPr>
    </w:p>
    <w:p w14:paraId="27EF0883" w14:textId="77777777" w:rsidR="008C4367" w:rsidRDefault="008C4367" w:rsidP="008C4367">
      <w:pPr>
        <w:pStyle w:val="a7"/>
        <w:jc w:val="both"/>
      </w:pPr>
    </w:p>
    <w:p w14:paraId="125714EE" w14:textId="77777777" w:rsidR="008C4367" w:rsidRDefault="008C4367" w:rsidP="008C4367">
      <w:pPr>
        <w:pStyle w:val="a7"/>
        <w:jc w:val="both"/>
      </w:pPr>
    </w:p>
    <w:p w14:paraId="48B5A333" w14:textId="77777777" w:rsidR="008C4367" w:rsidRDefault="008C4367" w:rsidP="008C4367">
      <w:pPr>
        <w:pStyle w:val="a7"/>
        <w:jc w:val="both"/>
      </w:pPr>
    </w:p>
    <w:p w14:paraId="4A59DBA1" w14:textId="77777777" w:rsidR="008C4367" w:rsidRDefault="008C4367" w:rsidP="008C4367">
      <w:pPr>
        <w:pStyle w:val="a7"/>
        <w:jc w:val="both"/>
      </w:pPr>
    </w:p>
    <w:p w14:paraId="110E2B1F" w14:textId="77777777" w:rsidR="008C4367" w:rsidRDefault="008C4367" w:rsidP="008C4367">
      <w:pPr>
        <w:pStyle w:val="a7"/>
        <w:jc w:val="both"/>
      </w:pPr>
    </w:p>
    <w:p w14:paraId="73F74D39" w14:textId="77777777" w:rsidR="008C4367" w:rsidRDefault="008C4367" w:rsidP="008C4367">
      <w:pPr>
        <w:pStyle w:val="a7"/>
        <w:jc w:val="both"/>
      </w:pPr>
    </w:p>
    <w:p w14:paraId="383896C1" w14:textId="77777777" w:rsidR="008C4367" w:rsidRDefault="008C4367" w:rsidP="008C4367">
      <w:pPr>
        <w:pStyle w:val="a7"/>
        <w:jc w:val="both"/>
      </w:pPr>
    </w:p>
    <w:p w14:paraId="47EF8BB8" w14:textId="77777777" w:rsidR="008C4367" w:rsidRPr="008C4367" w:rsidRDefault="008C4367" w:rsidP="008C4367">
      <w:pPr>
        <w:pStyle w:val="a7"/>
        <w:jc w:val="both"/>
      </w:pPr>
    </w:p>
    <w:p w14:paraId="45735341" w14:textId="77777777" w:rsidR="008C4367" w:rsidRPr="008C4367" w:rsidRDefault="008C4367" w:rsidP="008C4367">
      <w:pPr>
        <w:pStyle w:val="a7"/>
        <w:jc w:val="both"/>
      </w:pPr>
    </w:p>
    <w:p w14:paraId="744DC365" w14:textId="77777777" w:rsidR="008C4367" w:rsidRPr="008C4367" w:rsidRDefault="008C4367" w:rsidP="008C4367">
      <w:pPr>
        <w:pStyle w:val="a7"/>
        <w:jc w:val="both"/>
        <w:rPr>
          <w:sz w:val="24"/>
          <w:szCs w:val="24"/>
        </w:rPr>
      </w:pPr>
      <w:r w:rsidRPr="008C4367">
        <w:rPr>
          <w:sz w:val="24"/>
          <w:szCs w:val="24"/>
        </w:rPr>
        <w:t>Юханова Ирина Вячеславовна,</w:t>
      </w:r>
    </w:p>
    <w:p w14:paraId="664DF146" w14:textId="77777777" w:rsidR="008C4367" w:rsidRPr="008C4367" w:rsidRDefault="008C4367" w:rsidP="008C4367">
      <w:pPr>
        <w:pStyle w:val="a7"/>
        <w:jc w:val="both"/>
        <w:rPr>
          <w:sz w:val="24"/>
          <w:szCs w:val="24"/>
        </w:rPr>
      </w:pPr>
      <w:r w:rsidRPr="008C4367">
        <w:rPr>
          <w:sz w:val="24"/>
          <w:szCs w:val="24"/>
        </w:rPr>
        <w:t>зав. экономико-аналитическим отделом,</w:t>
      </w:r>
    </w:p>
    <w:p w14:paraId="572E06BC" w14:textId="77777777" w:rsidR="008C4367" w:rsidRPr="008C4367" w:rsidRDefault="008C4367" w:rsidP="008C4367">
      <w:pPr>
        <w:pStyle w:val="a7"/>
        <w:jc w:val="both"/>
        <w:rPr>
          <w:sz w:val="24"/>
          <w:szCs w:val="24"/>
        </w:rPr>
      </w:pPr>
      <w:r w:rsidRPr="008C4367">
        <w:rPr>
          <w:sz w:val="24"/>
          <w:szCs w:val="24"/>
        </w:rPr>
        <w:lastRenderedPageBreak/>
        <w:t>правовой инспектор труда</w:t>
      </w:r>
    </w:p>
    <w:p w14:paraId="1BC54140" w14:textId="77777777" w:rsidR="008C4367" w:rsidRPr="008C4367" w:rsidRDefault="008C4367" w:rsidP="008C4367">
      <w:pPr>
        <w:pStyle w:val="a7"/>
        <w:jc w:val="both"/>
        <w:rPr>
          <w:sz w:val="24"/>
          <w:szCs w:val="24"/>
        </w:rPr>
      </w:pPr>
      <w:r w:rsidRPr="008C4367">
        <w:rPr>
          <w:sz w:val="24"/>
          <w:szCs w:val="24"/>
        </w:rPr>
        <w:t>8 (495)915-09-43</w:t>
      </w:r>
    </w:p>
    <w:p w14:paraId="26161E45" w14:textId="77777777" w:rsidR="00865ED5" w:rsidRDefault="00865ED5" w:rsidP="008C4367">
      <w:pPr>
        <w:pStyle w:val="a7"/>
        <w:spacing w:after="0"/>
        <w:jc w:val="both"/>
      </w:pPr>
    </w:p>
    <w:p w14:paraId="1679C041" w14:textId="7ECB7437" w:rsidR="0047210B" w:rsidRDefault="0047210B" w:rsidP="008C4367">
      <w:pPr>
        <w:spacing w:after="0"/>
        <w:jc w:val="both"/>
      </w:pPr>
      <w:r>
        <w:t xml:space="preserve">        </w:t>
      </w:r>
    </w:p>
    <w:sectPr w:rsidR="0047210B" w:rsidSect="006C0B77"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E0A29" w14:textId="77777777" w:rsidR="008E0283" w:rsidRDefault="008E0283" w:rsidP="000440ED">
      <w:pPr>
        <w:spacing w:after="0"/>
      </w:pPr>
      <w:r>
        <w:separator/>
      </w:r>
    </w:p>
  </w:endnote>
  <w:endnote w:type="continuationSeparator" w:id="0">
    <w:p w14:paraId="27A91180" w14:textId="77777777" w:rsidR="008E0283" w:rsidRDefault="008E0283" w:rsidP="000440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75625868"/>
      <w:docPartObj>
        <w:docPartGallery w:val="Page Numbers (Bottom of Page)"/>
        <w:docPartUnique/>
      </w:docPartObj>
    </w:sdtPr>
    <w:sdtContent>
      <w:p w14:paraId="51704E2C" w14:textId="76EBAB46" w:rsidR="000440ED" w:rsidRDefault="000440ED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77108E" w14:textId="77777777" w:rsidR="000440ED" w:rsidRDefault="000440ED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25717" w14:textId="77777777" w:rsidR="008E0283" w:rsidRDefault="008E0283" w:rsidP="000440ED">
      <w:pPr>
        <w:spacing w:after="0"/>
      </w:pPr>
      <w:r>
        <w:separator/>
      </w:r>
    </w:p>
  </w:footnote>
  <w:footnote w:type="continuationSeparator" w:id="0">
    <w:p w14:paraId="0FD3B95B" w14:textId="77777777" w:rsidR="008E0283" w:rsidRDefault="008E0283" w:rsidP="000440E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C25CD"/>
    <w:multiLevelType w:val="hybridMultilevel"/>
    <w:tmpl w:val="CA50D7DE"/>
    <w:lvl w:ilvl="0" w:tplc="985448DC">
      <w:start w:val="1"/>
      <w:numFmt w:val="decimal"/>
      <w:lvlText w:val="%1."/>
      <w:lvlJc w:val="left"/>
      <w:pPr>
        <w:ind w:left="1069" w:hanging="360"/>
      </w:pPr>
      <w:rPr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D0437C"/>
    <w:multiLevelType w:val="multilevel"/>
    <w:tmpl w:val="3F144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EB6E8E"/>
    <w:multiLevelType w:val="hybridMultilevel"/>
    <w:tmpl w:val="22C2C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E3033"/>
    <w:multiLevelType w:val="multilevel"/>
    <w:tmpl w:val="A23C5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585774"/>
    <w:multiLevelType w:val="multilevel"/>
    <w:tmpl w:val="6D1A0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B118C8"/>
    <w:multiLevelType w:val="hybridMultilevel"/>
    <w:tmpl w:val="4380123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7438545D"/>
    <w:multiLevelType w:val="hybridMultilevel"/>
    <w:tmpl w:val="80EA3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460320">
    <w:abstractNumId w:val="1"/>
  </w:num>
  <w:num w:numId="2" w16cid:durableId="1633443513">
    <w:abstractNumId w:val="3"/>
  </w:num>
  <w:num w:numId="3" w16cid:durableId="1270895059">
    <w:abstractNumId w:val="4"/>
  </w:num>
  <w:num w:numId="4" w16cid:durableId="733821787">
    <w:abstractNumId w:val="2"/>
  </w:num>
  <w:num w:numId="5" w16cid:durableId="910693623">
    <w:abstractNumId w:val="5"/>
  </w:num>
  <w:num w:numId="6" w16cid:durableId="1188522320">
    <w:abstractNumId w:val="6"/>
  </w:num>
  <w:num w:numId="7" w16cid:durableId="6703036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07"/>
    <w:rsid w:val="000440ED"/>
    <w:rsid w:val="00060F4E"/>
    <w:rsid w:val="001574D2"/>
    <w:rsid w:val="00247B8A"/>
    <w:rsid w:val="002D0176"/>
    <w:rsid w:val="003D2D36"/>
    <w:rsid w:val="00403D51"/>
    <w:rsid w:val="00462970"/>
    <w:rsid w:val="00465984"/>
    <w:rsid w:val="0047210B"/>
    <w:rsid w:val="004C5D0D"/>
    <w:rsid w:val="00506D2E"/>
    <w:rsid w:val="00526996"/>
    <w:rsid w:val="006079DB"/>
    <w:rsid w:val="0061214C"/>
    <w:rsid w:val="00643382"/>
    <w:rsid w:val="00663307"/>
    <w:rsid w:val="006C0B77"/>
    <w:rsid w:val="006C5F05"/>
    <w:rsid w:val="007364A1"/>
    <w:rsid w:val="00754468"/>
    <w:rsid w:val="00791FE1"/>
    <w:rsid w:val="007E2651"/>
    <w:rsid w:val="008242FF"/>
    <w:rsid w:val="008366A9"/>
    <w:rsid w:val="00865ED5"/>
    <w:rsid w:val="00870751"/>
    <w:rsid w:val="00884FDD"/>
    <w:rsid w:val="008930C9"/>
    <w:rsid w:val="008C4367"/>
    <w:rsid w:val="008E0283"/>
    <w:rsid w:val="008F0822"/>
    <w:rsid w:val="00922C48"/>
    <w:rsid w:val="009C5D8A"/>
    <w:rsid w:val="00A302EC"/>
    <w:rsid w:val="00B16D8B"/>
    <w:rsid w:val="00B915B7"/>
    <w:rsid w:val="00BE0FA9"/>
    <w:rsid w:val="00D61071"/>
    <w:rsid w:val="00D95AA6"/>
    <w:rsid w:val="00DF3350"/>
    <w:rsid w:val="00DF7C42"/>
    <w:rsid w:val="00E60471"/>
    <w:rsid w:val="00EA59DF"/>
    <w:rsid w:val="00EB7184"/>
    <w:rsid w:val="00EE4070"/>
    <w:rsid w:val="00F12C76"/>
    <w:rsid w:val="00FA7FE2"/>
    <w:rsid w:val="00FC2CB5"/>
    <w:rsid w:val="00FC725A"/>
    <w:rsid w:val="00FF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5AA30"/>
  <w15:chartTrackingRefBased/>
  <w15:docId w15:val="{EC20AFC5-C7DF-4C53-A5FE-01732C82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633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30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30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30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30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30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30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30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307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66330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663307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663307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663307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663307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663307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663307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663307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6633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6330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66330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63307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663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63307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66330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6330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633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63307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663307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C725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C725A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865ED5"/>
    <w:pPr>
      <w:spacing w:after="0"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af">
    <w:name w:val="header"/>
    <w:basedOn w:val="a"/>
    <w:link w:val="af0"/>
    <w:uiPriority w:val="99"/>
    <w:unhideWhenUsed/>
    <w:rsid w:val="000440ED"/>
    <w:pPr>
      <w:tabs>
        <w:tab w:val="center" w:pos="4677"/>
        <w:tab w:val="right" w:pos="9355"/>
      </w:tabs>
      <w:spacing w:after="0"/>
    </w:pPr>
  </w:style>
  <w:style w:type="character" w:customStyle="1" w:styleId="af0">
    <w:name w:val="Верхний колонтитул Знак"/>
    <w:basedOn w:val="a0"/>
    <w:link w:val="af"/>
    <w:uiPriority w:val="99"/>
    <w:rsid w:val="000440ED"/>
    <w:rPr>
      <w:rFonts w:ascii="Times New Roman" w:hAnsi="Times New Roman"/>
      <w:kern w:val="0"/>
      <w:sz w:val="28"/>
      <w14:ligatures w14:val="none"/>
    </w:rPr>
  </w:style>
  <w:style w:type="paragraph" w:styleId="af1">
    <w:name w:val="footer"/>
    <w:basedOn w:val="a"/>
    <w:link w:val="af2"/>
    <w:uiPriority w:val="99"/>
    <w:unhideWhenUsed/>
    <w:rsid w:val="000440ED"/>
    <w:pPr>
      <w:tabs>
        <w:tab w:val="center" w:pos="4677"/>
        <w:tab w:val="right" w:pos="9355"/>
      </w:tabs>
      <w:spacing w:after="0"/>
    </w:pPr>
  </w:style>
  <w:style w:type="character" w:customStyle="1" w:styleId="af2">
    <w:name w:val="Нижний колонтитул Знак"/>
    <w:basedOn w:val="a0"/>
    <w:link w:val="af1"/>
    <w:uiPriority w:val="99"/>
    <w:rsid w:val="000440ED"/>
    <w:rPr>
      <w:rFonts w:ascii="Times New Roman" w:hAnsi="Times New Roman"/>
      <w:kern w:val="0"/>
      <w:sz w:val="28"/>
      <w14:ligatures w14:val="none"/>
    </w:rPr>
  </w:style>
  <w:style w:type="paragraph" w:styleId="af3">
    <w:name w:val="Normal (Web)"/>
    <w:basedOn w:val="a"/>
    <w:uiPriority w:val="99"/>
    <w:semiHidden/>
    <w:unhideWhenUsed/>
    <w:rsid w:val="00DF335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0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4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9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14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11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38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160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570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0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0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3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57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26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31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814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3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25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9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92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005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4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2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9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8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34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2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42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52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7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841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8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06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4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35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34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35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35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31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8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65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5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2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8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7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7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336324&amp;ysclid=maf2kxahh3854019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2025-05-23T11:04:00Z</cp:lastPrinted>
  <dcterms:created xsi:type="dcterms:W3CDTF">2025-05-21T08:38:00Z</dcterms:created>
  <dcterms:modified xsi:type="dcterms:W3CDTF">2025-05-23T11:17:00Z</dcterms:modified>
</cp:coreProperties>
</file>